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12EE4" w14:textId="77777777" w:rsidR="003866F3" w:rsidRDefault="003866F3" w:rsidP="00886F57">
      <w:pPr>
        <w:tabs>
          <w:tab w:val="left" w:pos="810"/>
          <w:tab w:val="left" w:pos="10260"/>
        </w:tabs>
        <w:ind w:left="990" w:right="929"/>
        <w:jc w:val="center"/>
        <w:rPr>
          <w:rFonts w:asciiTheme="minorHAnsi" w:hAnsiTheme="minorHAnsi" w:cstheme="minorHAnsi"/>
        </w:rPr>
      </w:pPr>
    </w:p>
    <w:p w14:paraId="5BA6F34A" w14:textId="36B3511C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  <w:r w:rsidRPr="0093381B">
        <w:rPr>
          <w:rFonts w:eastAsia="Times New Roman" w:cstheme="minorHAnsi"/>
          <w:b/>
          <w:bCs/>
        </w:rPr>
        <w:t xml:space="preserve">DGASPC </w:t>
      </w:r>
      <w:proofErr w:type="spellStart"/>
      <w:r w:rsidRPr="0093381B">
        <w:rPr>
          <w:rFonts w:eastAsia="Times New Roman" w:cstheme="minorHAnsi"/>
          <w:b/>
          <w:bCs/>
        </w:rPr>
        <w:t>Ialomi</w:t>
      </w:r>
      <w:proofErr w:type="spellEnd"/>
      <w:r w:rsidRPr="0093381B">
        <w:rPr>
          <w:rFonts w:eastAsia="Times New Roman" w:cstheme="minorHAnsi"/>
          <w:b/>
          <w:bCs/>
          <w:lang w:val="ro-RO"/>
        </w:rPr>
        <w:t>ța a finalizat activitatea de evaluare a centrelor de zi</w:t>
      </w:r>
    </w:p>
    <w:p w14:paraId="183B7199" w14:textId="3B81A691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7930"/>
      </w:tblGrid>
      <w:tr w:rsidR="00811F48" w14:paraId="04C2C600" w14:textId="77777777" w:rsidTr="00811F48">
        <w:tc>
          <w:tcPr>
            <w:tcW w:w="2875" w:type="dxa"/>
          </w:tcPr>
          <w:p w14:paraId="5E9F825E" w14:textId="728A4E01" w:rsidR="00811F48" w:rsidRDefault="00811F48" w:rsidP="00811F48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b/>
                <w:bCs/>
                <w:lang w:val="ro-RO"/>
              </w:rPr>
            </w:pP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Echipa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de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implementare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a DGASPC Ialomița a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derulat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în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primele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3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luni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de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implementare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a </w:t>
            </w:r>
            <w:proofErr w:type="spellStart"/>
            <w:r w:rsidRPr="00811F48">
              <w:rPr>
                <w:rFonts w:asciiTheme="minorHAnsi" w:eastAsia="Times New Roman" w:hAnsiTheme="minorHAnsi" w:cstheme="minorHAnsi"/>
              </w:rPr>
              <w:t>proiectului</w:t>
            </w:r>
            <w:proofErr w:type="spellEnd"/>
            <w:r w:rsidRPr="00811F48">
              <w:rPr>
                <w:rFonts w:asciiTheme="minorHAnsi" w:eastAsia="Times New Roman" w:hAnsiTheme="minorHAnsi" w:cstheme="minorHAnsi"/>
              </w:rPr>
              <w:t xml:space="preserve"> </w:t>
            </w:r>
            <w:r w:rsidRPr="00811F48">
              <w:rPr>
                <w:rFonts w:asciiTheme="minorHAnsi" w:hAnsiTheme="minorHAnsi" w:cstheme="minorHAnsi"/>
                <w:lang w:val="ro-RO"/>
              </w:rPr>
              <w:t>PN1020 - VIP-PLUS „Voluntariat – Inițiative – Profesionalism pentru calitate în serviciile de zi destinate copiilor din comunitățile vulnerabile”, activitatea de evaluare a celor 3 centre de zi din județul Ialomița</w:t>
            </w:r>
            <w:r w:rsidRPr="00811F48">
              <w:rPr>
                <w:rFonts w:asciiTheme="minorHAnsi" w:hAnsiTheme="minorHAnsi" w:cstheme="minorHAnsi"/>
              </w:rPr>
              <w:t xml:space="preserve"> implicate in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proiect</w:t>
            </w:r>
            <w:proofErr w:type="spellEnd"/>
            <w:r w:rsidRPr="00811F48">
              <w:rPr>
                <w:rFonts w:asciiTheme="minorHAnsi" w:hAnsiTheme="minorHAnsi" w:cstheme="minorHAnsi"/>
                <w:lang w:val="ro-RO"/>
              </w:rPr>
              <w:t xml:space="preserve">, respectiv </w:t>
            </w:r>
            <w:r w:rsidRPr="00811F48">
              <w:rPr>
                <w:rFonts w:asciiTheme="minorHAnsi" w:hAnsiTheme="minorHAnsi" w:cstheme="minorHAnsi"/>
              </w:rPr>
              <w:t xml:space="preserve">Centrul de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Ingrijire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de Zi </w:t>
            </w:r>
            <w:proofErr w:type="gramStart"/>
            <w:r w:rsidRPr="00811F48">
              <w:rPr>
                <w:rFonts w:asciiTheme="minorHAnsi" w:hAnsiTheme="minorHAnsi" w:cstheme="minorHAnsi"/>
              </w:rPr>
              <w:t>Slobozia,  Centrul</w:t>
            </w:r>
            <w:proofErr w:type="gramEnd"/>
            <w:r w:rsidRPr="00811F48">
              <w:rPr>
                <w:rFonts w:asciiTheme="minorHAnsi" w:hAnsiTheme="minorHAnsi" w:cstheme="minorHAnsi"/>
              </w:rPr>
              <w:t xml:space="preserve"> Multifunctional – Cartier Bora </w:t>
            </w:r>
            <w:proofErr w:type="spellStart"/>
            <w:r w:rsidRPr="00811F48">
              <w:rPr>
                <w:rFonts w:asciiTheme="minorHAnsi" w:hAnsiTheme="minorHAnsi" w:cstheme="minorHAnsi"/>
              </w:rPr>
              <w:t>și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Centrul de Zi din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cadrul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Centrului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Local de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Asistență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Socială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Făcăeni</w:t>
            </w:r>
            <w:proofErr w:type="spellEnd"/>
            <w:r w:rsidRPr="00811F48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930" w:type="dxa"/>
          </w:tcPr>
          <w:p w14:paraId="0E378553" w14:textId="77777777" w:rsid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118E84B7" wp14:editId="20C9E5AC">
                  <wp:extent cx="4836866" cy="2721254"/>
                  <wp:effectExtent l="0" t="0" r="1905" b="3175"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956" cy="273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8594BEF" w14:textId="03028245" w:rsidR="00811F48" w:rsidRP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  <w:r w:rsidRPr="00811F48">
              <w:rPr>
                <w:rFonts w:asciiTheme="minorHAnsi" w:hAnsiTheme="minorHAnsi" w:cstheme="minorHAnsi"/>
                <w:b/>
                <w:bCs/>
              </w:rPr>
              <w:t xml:space="preserve">Centrul de </w:t>
            </w:r>
            <w:proofErr w:type="spellStart"/>
            <w:r w:rsidRPr="00811F48">
              <w:rPr>
                <w:rFonts w:asciiTheme="minorHAnsi" w:hAnsiTheme="minorHAnsi" w:cstheme="minorHAnsi"/>
                <w:b/>
                <w:bCs/>
              </w:rPr>
              <w:t>Ingrijire</w:t>
            </w:r>
            <w:proofErr w:type="spellEnd"/>
            <w:r w:rsidRPr="00811F48">
              <w:rPr>
                <w:rFonts w:asciiTheme="minorHAnsi" w:hAnsiTheme="minorHAnsi" w:cstheme="minorHAnsi"/>
                <w:b/>
                <w:bCs/>
              </w:rPr>
              <w:t xml:space="preserve"> de Zi Slobozia</w:t>
            </w:r>
          </w:p>
        </w:tc>
      </w:tr>
      <w:tr w:rsidR="00811F48" w14:paraId="21C17B68" w14:textId="77777777" w:rsidTr="00811F48">
        <w:tc>
          <w:tcPr>
            <w:tcW w:w="10805" w:type="dxa"/>
            <w:gridSpan w:val="2"/>
          </w:tcPr>
          <w:p w14:paraId="2C947A6A" w14:textId="77777777" w:rsidR="00811F48" w:rsidRPr="00811F48" w:rsidRDefault="00811F48" w:rsidP="00811F48">
            <w:pPr>
              <w:jc w:val="both"/>
              <w:rPr>
                <w:rFonts w:asciiTheme="minorHAnsi" w:hAnsiTheme="minorHAnsi" w:cstheme="minorHAnsi"/>
                <w:lang w:val="ro-RO"/>
              </w:rPr>
            </w:pPr>
            <w:r w:rsidRPr="00811F48">
              <w:rPr>
                <w:rFonts w:asciiTheme="minorHAnsi" w:hAnsiTheme="minorHAnsi" w:cstheme="minorHAnsi"/>
                <w:lang w:val="ro-RO"/>
              </w:rPr>
              <w:t>Evaluarea centrelor s-a realizat în două etape distincte. În prima etapă au fost colectate, cu ajutorul  Fișei de evaluare inițială, informații despre - situația actuală a centrelor, copiii înscriși în grupul țintă, modul de colaborare cu instituțiile locale, în principal cu școala, nevoile de formare a personalului.  În etapa a doua, a fost aplicată Grila de evaluare, în baza căreia s-a  evaluat modul de aplicare a standardelor minime de calitate în cadrul centrelor de zi.</w:t>
            </w:r>
          </w:p>
          <w:p w14:paraId="7E375413" w14:textId="77777777" w:rsidR="00811F48" w:rsidRDefault="00811F48" w:rsidP="00811F48">
            <w:pPr>
              <w:jc w:val="both"/>
              <w:rPr>
                <w:rFonts w:asciiTheme="minorHAnsi" w:hAnsiTheme="minorHAnsi" w:cstheme="minorHAnsi"/>
                <w:lang w:val="ro-RO"/>
              </w:rPr>
            </w:pPr>
            <w:proofErr w:type="spellStart"/>
            <w:r w:rsidRPr="00811F48">
              <w:rPr>
                <w:rFonts w:asciiTheme="minorHAnsi" w:hAnsiTheme="minorHAnsi" w:cstheme="minorHAnsi"/>
              </w:rPr>
              <w:t>Evaluarea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s-a </w:t>
            </w:r>
            <w:proofErr w:type="spellStart"/>
            <w:r w:rsidRPr="00811F48">
              <w:rPr>
                <w:rFonts w:asciiTheme="minorHAnsi" w:hAnsiTheme="minorHAnsi" w:cstheme="minorHAnsi"/>
              </w:rPr>
              <w:t>finalizat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prin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elaborarea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unui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r w:rsidRPr="00811F48">
              <w:rPr>
                <w:rFonts w:asciiTheme="minorHAnsi" w:hAnsiTheme="minorHAnsi" w:cstheme="minorHAnsi"/>
                <w:lang w:val="ro-RO"/>
              </w:rPr>
              <w:t>Raport, care prezintă situația actuală, problemele întâmpinate, dar și soluții pentru rezolvarea acestora, cu accent pe cele care rezultă din implicarea centrelor de zi în activitățile proiectului VIP PLUS.</w:t>
            </w:r>
          </w:p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78"/>
              <w:gridCol w:w="7001"/>
            </w:tblGrid>
            <w:tr w:rsidR="00811F48" w14:paraId="286B8F00" w14:textId="77777777" w:rsidTr="00811F48">
              <w:tc>
                <w:tcPr>
                  <w:tcW w:w="3578" w:type="dxa"/>
                </w:tcPr>
                <w:p w14:paraId="4ED0E396" w14:textId="23236166" w:rsidR="00811F48" w:rsidRPr="00811F48" w:rsidRDefault="00811F48" w:rsidP="00811F48">
                  <w:pPr>
                    <w:jc w:val="both"/>
                    <w:rPr>
                      <w:rFonts w:asciiTheme="minorHAnsi" w:eastAsiaTheme="minorHAnsi" w:hAnsiTheme="minorHAnsi" w:cstheme="minorHAnsi"/>
                      <w:kern w:val="0"/>
                      <w:lang w:eastAsia="en-US" w:bidi="ar-SA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lastRenderedPageBreak/>
                    <w:t>Astfel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, conform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concluziilor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cadrul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Raportului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,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dificultatile</w:t>
                  </w:r>
                  <w:proofErr w:type="spellEnd"/>
                  <w:r w:rsidR="001F0E67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811F48">
                    <w:rPr>
                      <w:rFonts w:asciiTheme="minorHAnsi" w:hAnsiTheme="minorHAnsi" w:cstheme="minorHAnsi"/>
                    </w:rPr>
                    <w:t>/</w:t>
                  </w:r>
                  <w:r w:rsidR="001F0E67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problemele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identificate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au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fost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>:</w:t>
                  </w:r>
                </w:p>
                <w:p w14:paraId="3EB7E22F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Este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necesară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dezvoltarea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serviciului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zi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inclusiv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copiii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cu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vârsta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peste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10 ani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și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tinerii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cadrul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localității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),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având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în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vedere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numărul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mare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solicitări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.</w:t>
                  </w:r>
                </w:p>
                <w:p w14:paraId="2F6D061C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Fondurile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provenite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bugetul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local au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fost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direcționate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către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achizitionarea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alimente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haine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copiii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care sunt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inscrisi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la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mai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putin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echipamente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IT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sau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dotari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. </w:t>
                  </w:r>
                </w:p>
                <w:p w14:paraId="04901C45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Nu au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existat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fonduri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necesare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pentru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formarea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profesionala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personalului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propriu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.</w:t>
                  </w:r>
                </w:p>
                <w:p w14:paraId="27992A1B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Sunt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necesare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dispozitive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electronice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conectate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la internet (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tablete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)</w:t>
                  </w:r>
                </w:p>
                <w:p w14:paraId="7C3FC2DC" w14:textId="48C9D2CD" w:rsidR="00811F48" w:rsidRPr="00811F48" w:rsidRDefault="00811F48" w:rsidP="00811F48">
                  <w:pPr>
                    <w:pStyle w:val="Listparagraf"/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Sunt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necesare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cursuri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perfectionare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</w:t>
                  </w:r>
                  <w:proofErr w:type="gram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angajatilor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centrului</w:t>
                  </w:r>
                  <w:proofErr w:type="spellEnd"/>
                </w:p>
              </w:tc>
              <w:tc>
                <w:tcPr>
                  <w:tcW w:w="7001" w:type="dxa"/>
                </w:tcPr>
                <w:p w14:paraId="6BF01C13" w14:textId="77777777" w:rsidR="00811F48" w:rsidRDefault="00811F48" w:rsidP="00811F48">
                  <w:pPr>
                    <w:jc w:val="both"/>
                    <w:rPr>
                      <w:rFonts w:asciiTheme="minorHAnsi" w:hAnsiTheme="minorHAnsi" w:cstheme="minorHAnsi"/>
                      <w:lang w:val="ro-R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0EC183" wp14:editId="544866BA">
                        <wp:extent cx="4308636" cy="3233318"/>
                        <wp:effectExtent l="0" t="0" r="0" b="5715"/>
                        <wp:docPr id="9" name="I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3511" cy="32444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235B1F" w14:textId="7571E4F5" w:rsidR="00811F48" w:rsidRPr="00811F48" w:rsidRDefault="00811F48" w:rsidP="00811F48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lang w:val="ro-RO"/>
                    </w:rPr>
                  </w:pPr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Centrul de Zi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cadrul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Centrului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 Local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Asistență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Socială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b/>
                      <w:bCs/>
                    </w:rPr>
                    <w:t>Făcăeni</w:t>
                  </w:r>
                  <w:proofErr w:type="spellEnd"/>
                </w:p>
              </w:tc>
            </w:tr>
            <w:tr w:rsidR="00811F48" w14:paraId="264D148B" w14:textId="77777777" w:rsidTr="00811F48">
              <w:tc>
                <w:tcPr>
                  <w:tcW w:w="10579" w:type="dxa"/>
                  <w:gridSpan w:val="2"/>
                </w:tcPr>
                <w:p w14:paraId="51623B9A" w14:textId="77777777" w:rsidR="00811F48" w:rsidRPr="00811F48" w:rsidRDefault="00811F48" w:rsidP="00811F48">
                  <w:pPr>
                    <w:jc w:val="both"/>
                    <w:rPr>
                      <w:rFonts w:asciiTheme="minorHAnsi" w:eastAsiaTheme="minorHAnsi" w:hAnsiTheme="minorHAnsi" w:cstheme="minorHAnsi"/>
                      <w:kern w:val="0"/>
                      <w:lang w:eastAsia="en-US" w:bidi="ar-SA"/>
                    </w:rPr>
                  </w:pPr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De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asemenea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,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în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cadrul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raportului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este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prezentat</w:t>
                  </w:r>
                  <w:proofErr w:type="spellEnd"/>
                  <w:r w:rsidRPr="00811F48">
                    <w:rPr>
                      <w:rFonts w:asciiTheme="minorHAnsi" w:eastAsia="Times New Roman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eastAsia="Times New Roman" w:hAnsiTheme="minorHAnsi" w:cstheme="minorHAnsi"/>
                    </w:rPr>
                    <w:t>m</w:t>
                  </w:r>
                  <w:r w:rsidRPr="00811F48">
                    <w:rPr>
                      <w:rFonts w:asciiTheme="minorHAnsi" w:hAnsiTheme="minorHAnsi" w:cstheme="minorHAnsi"/>
                    </w:rPr>
                    <w:t>odul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în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care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problemele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identificate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ar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putea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fi ameliorate pe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parcursul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</w:rPr>
                    <w:t>proiectului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</w:rPr>
                    <w:t>:</w:t>
                  </w:r>
                </w:p>
                <w:p w14:paraId="409560D5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Dotările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atribuite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prin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intermediul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proiectului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sprijini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activitatea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acestuia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ajuta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la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diversificarea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unor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servicii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.</w:t>
                  </w:r>
                </w:p>
                <w:p w14:paraId="3DB095B5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Activitatile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cadrul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proiectului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referitoare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la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formarea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personalului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veni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sprijinul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</w:t>
                  </w:r>
                  <w:proofErr w:type="gram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</w:t>
                  </w:r>
                  <w:proofErr w:type="gram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activitatii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acestuia</w:t>
                  </w:r>
                  <w:proofErr w:type="spellEnd"/>
                </w:p>
                <w:p w14:paraId="3A6C21C9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Desfasurarea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unor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cursuri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fomare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schimburi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experienta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intre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judete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, etc. </w:t>
                  </w:r>
                </w:p>
                <w:p w14:paraId="6158FE79" w14:textId="77777777" w:rsidR="00811F48" w:rsidRPr="00811F48" w:rsidRDefault="00811F48" w:rsidP="00811F48">
                  <w:pPr>
                    <w:pStyle w:val="Listparagraf"/>
                    <w:numPr>
                      <w:ilvl w:val="0"/>
                      <w:numId w:val="3"/>
                    </w:numPr>
                    <w:contextualSpacing/>
                    <w:jc w:val="both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Dotarea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centrului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cu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echipamente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electronice</w:t>
                  </w:r>
                  <w:proofErr w:type="spellEnd"/>
                  <w:r w:rsidRPr="00811F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si IT.</w:t>
                  </w:r>
                </w:p>
                <w:p w14:paraId="2CE347FA" w14:textId="77777777" w:rsidR="00811F48" w:rsidRDefault="00811F48" w:rsidP="00811F48">
                  <w:pPr>
                    <w:jc w:val="both"/>
                    <w:rPr>
                      <w:rFonts w:asciiTheme="minorHAnsi" w:hAnsiTheme="minorHAnsi" w:cstheme="minorHAnsi"/>
                      <w:lang w:val="ro-RO"/>
                    </w:rPr>
                  </w:pPr>
                </w:p>
              </w:tc>
            </w:tr>
          </w:tbl>
          <w:p w14:paraId="1649A166" w14:textId="7F4E69A1" w:rsidR="00811F48" w:rsidRPr="00811F48" w:rsidRDefault="00811F48" w:rsidP="00811F48">
            <w:pPr>
              <w:jc w:val="both"/>
              <w:rPr>
                <w:rFonts w:asciiTheme="minorHAnsi" w:hAnsiTheme="minorHAnsi" w:cstheme="minorHAnsi"/>
                <w:lang w:val="ro-RO"/>
              </w:rPr>
            </w:pPr>
          </w:p>
        </w:tc>
      </w:tr>
    </w:tbl>
    <w:p w14:paraId="77DFD40D" w14:textId="77777777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</w:p>
    <w:p w14:paraId="68E107BA" w14:textId="7F337090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</w:p>
    <w:p w14:paraId="565887BE" w14:textId="36F69409" w:rsidR="00811F48" w:rsidRDefault="00811F48" w:rsidP="00811F4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val="ro-RO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719"/>
      </w:tblGrid>
      <w:tr w:rsidR="00811F48" w14:paraId="5CE261F3" w14:textId="77777777" w:rsidTr="00811F48">
        <w:tc>
          <w:tcPr>
            <w:tcW w:w="5086" w:type="dxa"/>
          </w:tcPr>
          <w:p w14:paraId="65074CEA" w14:textId="77777777" w:rsidR="00811F48" w:rsidRPr="00811F48" w:rsidRDefault="00811F48" w:rsidP="00811F4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811F48">
              <w:rPr>
                <w:rFonts w:asciiTheme="minorHAnsi" w:hAnsiTheme="minorHAnsi" w:cstheme="minorHAnsi"/>
              </w:rPr>
              <w:t>Cea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mai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importantă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concluzie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811F48">
              <w:rPr>
                <w:rFonts w:asciiTheme="minorHAnsi" w:hAnsiTheme="minorHAnsi" w:cstheme="minorHAnsi"/>
              </w:rPr>
              <w:t>a</w:t>
            </w:r>
            <w:proofErr w:type="gram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evaluării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este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aceea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toate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trei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centrele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consideră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proiectul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reprezintă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o </w:t>
            </w:r>
            <w:proofErr w:type="spellStart"/>
            <w:r w:rsidRPr="00811F48">
              <w:rPr>
                <w:rFonts w:asciiTheme="minorHAnsi" w:hAnsiTheme="minorHAnsi" w:cstheme="minorHAnsi"/>
              </w:rPr>
              <w:t>oportunitate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pentru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dezvoltarea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activității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lor,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atât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prin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îmbunătățirea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bazei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materiale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811F48">
              <w:rPr>
                <w:rFonts w:asciiTheme="minorHAnsi" w:hAnsiTheme="minorHAnsi" w:cstheme="minorHAnsi"/>
              </w:rPr>
              <w:t>dotare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cu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echipamente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electronice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și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IT),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cât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și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prin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creșterea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performanțelor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profesionale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ale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angajaților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811F48">
              <w:rPr>
                <w:rFonts w:asciiTheme="minorHAnsi" w:hAnsiTheme="minorHAnsi" w:cstheme="minorHAnsi"/>
              </w:rPr>
              <w:t>având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în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vedere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formarea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de care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vor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beneficia pe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parcursul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proiectului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și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1F48">
              <w:rPr>
                <w:rFonts w:asciiTheme="minorHAnsi" w:hAnsiTheme="minorHAnsi" w:cstheme="minorHAnsi"/>
              </w:rPr>
              <w:t>punerea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 w:rsidRPr="00811F48">
              <w:rPr>
                <w:rFonts w:asciiTheme="minorHAnsi" w:hAnsiTheme="minorHAnsi" w:cstheme="minorHAnsi"/>
              </w:rPr>
              <w:t>dispozitie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instrumente</w:t>
            </w:r>
            <w:proofErr w:type="spellEnd"/>
            <w:r w:rsidRPr="00811F48">
              <w:rPr>
                <w:rFonts w:asciiTheme="minorHAnsi" w:hAnsiTheme="minorHAnsi" w:cstheme="minorHAnsi"/>
              </w:rPr>
              <w:t>/</w:t>
            </w:r>
            <w:proofErr w:type="spellStart"/>
            <w:r w:rsidRPr="00811F48">
              <w:rPr>
                <w:rFonts w:asciiTheme="minorHAnsi" w:hAnsiTheme="minorHAnsi" w:cstheme="minorHAnsi"/>
              </w:rPr>
              <w:t>metodologii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811F48">
              <w:rPr>
                <w:rFonts w:asciiTheme="minorHAnsi" w:hAnsiTheme="minorHAnsi" w:cstheme="minorHAnsi"/>
              </w:rPr>
              <w:t>lucru</w:t>
            </w:r>
            <w:proofErr w:type="spellEnd"/>
            <w:r w:rsidRPr="00811F48">
              <w:rPr>
                <w:rFonts w:asciiTheme="minorHAnsi" w:hAnsiTheme="minorHAnsi" w:cstheme="minorHAnsi"/>
              </w:rPr>
              <w:t xml:space="preserve">. </w:t>
            </w:r>
          </w:p>
          <w:p w14:paraId="68565235" w14:textId="77777777" w:rsid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</w:p>
        </w:tc>
        <w:tc>
          <w:tcPr>
            <w:tcW w:w="5719" w:type="dxa"/>
          </w:tcPr>
          <w:p w14:paraId="0D51193E" w14:textId="77777777" w:rsid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14AAF8D7" wp14:editId="78C5DE7C">
                  <wp:extent cx="3008630" cy="3211868"/>
                  <wp:effectExtent l="0" t="0" r="1270" b="762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1" cy="3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9C9A90" w14:textId="1D06B33A" w:rsidR="00811F48" w:rsidRP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  <w:r w:rsidRPr="00811F48">
              <w:rPr>
                <w:rFonts w:asciiTheme="minorHAnsi" w:hAnsiTheme="minorHAnsi" w:cstheme="minorHAnsi"/>
                <w:b/>
                <w:bCs/>
              </w:rPr>
              <w:t>Centrul Multifunctional – Cartier Bora</w:t>
            </w:r>
          </w:p>
        </w:tc>
      </w:tr>
      <w:tr w:rsidR="00811F48" w14:paraId="6504194D" w14:textId="77777777" w:rsidTr="00811F48">
        <w:tc>
          <w:tcPr>
            <w:tcW w:w="10805" w:type="dxa"/>
            <w:gridSpan w:val="2"/>
          </w:tcPr>
          <w:p w14:paraId="5A2B573A" w14:textId="77777777" w:rsidR="00811F48" w:rsidRPr="00811F48" w:rsidRDefault="00811F48" w:rsidP="00811F48">
            <w:pPr>
              <w:jc w:val="both"/>
              <w:rPr>
                <w:rFonts w:asciiTheme="minorHAnsi" w:hAnsiTheme="minorHAnsi" w:cstheme="minorHAnsi"/>
                <w:lang w:val="ro-RO"/>
              </w:rPr>
            </w:pPr>
            <w:r w:rsidRPr="00811F48">
              <w:rPr>
                <w:rFonts w:asciiTheme="minorHAnsi" w:hAnsiTheme="minorHAnsi" w:cstheme="minorHAnsi"/>
                <w:lang w:val="ro-RO"/>
              </w:rPr>
              <w:t>De asemenea, observațiile realizate pe parcursul evaluării, dar și concluziile obținute, vor sta la baza activităților ulterioare din cadrul proiectului – formarea personalului, intervenția echipelor mobile, care va debuta din luna aprilie 2021.</w:t>
            </w:r>
          </w:p>
          <w:p w14:paraId="3B41C3DF" w14:textId="77777777" w:rsidR="00811F48" w:rsidRDefault="00811F48" w:rsidP="00811F4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lang w:val="ro-RO"/>
              </w:rPr>
            </w:pPr>
          </w:p>
        </w:tc>
      </w:tr>
    </w:tbl>
    <w:p w14:paraId="7A56E18E" w14:textId="7217F7F9" w:rsidR="00F82941" w:rsidRPr="00F82941" w:rsidRDefault="00F82941" w:rsidP="003866F3">
      <w:pPr>
        <w:tabs>
          <w:tab w:val="left" w:pos="10260"/>
        </w:tabs>
        <w:spacing w:line="276" w:lineRule="auto"/>
        <w:ind w:left="900"/>
        <w:rPr>
          <w:rStyle w:val="Hyperlink"/>
          <w:rFonts w:asciiTheme="minorHAnsi" w:hAnsiTheme="minorHAnsi" w:cstheme="minorHAnsi"/>
          <w:color w:val="auto"/>
        </w:rPr>
      </w:pPr>
    </w:p>
    <w:p w14:paraId="00161FE9" w14:textId="77777777" w:rsidR="00423617" w:rsidRPr="00F82941" w:rsidRDefault="00423617" w:rsidP="003866F3">
      <w:pPr>
        <w:tabs>
          <w:tab w:val="left" w:pos="10260"/>
        </w:tabs>
        <w:spacing w:line="276" w:lineRule="auto"/>
        <w:ind w:left="900" w:right="929"/>
        <w:jc w:val="right"/>
        <w:rPr>
          <w:rFonts w:asciiTheme="minorHAnsi" w:hAnsiTheme="minorHAnsi" w:cstheme="minorHAnsi"/>
        </w:rPr>
      </w:pPr>
    </w:p>
    <w:p w14:paraId="762E4B0C" w14:textId="77777777" w:rsidR="006C1ED8" w:rsidRPr="006C1ED8" w:rsidRDefault="006C1ED8" w:rsidP="006C1ED8">
      <w:pPr>
        <w:rPr>
          <w:rFonts w:ascii="Times New Roman" w:eastAsia="Times New Roman" w:hAnsi="Times New Roman" w:cs="Times New Roman"/>
          <w:kern w:val="0"/>
          <w:lang w:eastAsia="en-US" w:bidi="ar-SA"/>
        </w:rPr>
      </w:pPr>
    </w:p>
    <w:p w14:paraId="00C5BCA2" w14:textId="77777777" w:rsidR="006C1ED8" w:rsidRPr="006C1ED8" w:rsidRDefault="006C1ED8" w:rsidP="006C1ED8">
      <w:pPr>
        <w:rPr>
          <w:rFonts w:ascii="Times New Roman" w:eastAsia="Times New Roman" w:hAnsi="Times New Roman" w:cs="Times New Roman"/>
          <w:kern w:val="0"/>
          <w:lang w:eastAsia="en-US" w:bidi="ar-SA"/>
        </w:rPr>
      </w:pPr>
    </w:p>
    <w:p w14:paraId="3D422055" w14:textId="77777777" w:rsidR="001A57F3" w:rsidRPr="00BA5770" w:rsidRDefault="001A57F3" w:rsidP="006C1ED8">
      <w:pPr>
        <w:rPr>
          <w:rFonts w:asciiTheme="minorHAnsi" w:hAnsiTheme="minorHAnsi" w:cstheme="minorHAnsi"/>
        </w:rPr>
      </w:pPr>
    </w:p>
    <w:sectPr w:rsidR="001A57F3" w:rsidRPr="00BA5770" w:rsidSect="005C424F">
      <w:headerReference w:type="default" r:id="rId10"/>
      <w:pgSz w:w="11909" w:h="16834"/>
      <w:pgMar w:top="805" w:right="737" w:bottom="805" w:left="357" w:header="244" w:footer="244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99CB" w14:textId="77777777" w:rsidR="000E0929" w:rsidRDefault="000E0929">
      <w:pPr>
        <w:rPr>
          <w:rFonts w:hint="eastAsia"/>
        </w:rPr>
      </w:pPr>
      <w:r>
        <w:separator/>
      </w:r>
    </w:p>
  </w:endnote>
  <w:endnote w:type="continuationSeparator" w:id="0">
    <w:p w14:paraId="2E138145" w14:textId="77777777" w:rsidR="000E0929" w:rsidRDefault="000E09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800F8" w14:textId="77777777" w:rsidR="000E0929" w:rsidRDefault="000E0929">
      <w:pPr>
        <w:rPr>
          <w:rFonts w:hint="eastAsia"/>
        </w:rPr>
      </w:pPr>
      <w:r>
        <w:separator/>
      </w:r>
    </w:p>
  </w:footnote>
  <w:footnote w:type="continuationSeparator" w:id="0">
    <w:p w14:paraId="0358951F" w14:textId="77777777" w:rsidR="000E0929" w:rsidRDefault="000E092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7E46" w14:textId="77777777" w:rsidR="00BA5331" w:rsidRDefault="00295536" w:rsidP="00B72B7B">
    <w:pPr>
      <w:pStyle w:val="Antet"/>
      <w:ind w:left="360" w:hanging="360"/>
      <w:rPr>
        <w:rFonts w:hint="eastAsia"/>
      </w:rPr>
    </w:pPr>
    <w:r>
      <w:rPr>
        <w:noProof/>
      </w:rPr>
      <w:drawing>
        <wp:anchor distT="0" distB="0" distL="0" distR="0" simplePos="0" relativeHeight="2" behindDoc="0" locked="0" layoutInCell="1" allowOverlap="1" wp14:anchorId="68E0890E" wp14:editId="08F6D8F9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0" locked="0" layoutInCell="1" allowOverlap="1" wp14:anchorId="00EE77BE" wp14:editId="577458BD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F6DB5"/>
    <w:multiLevelType w:val="hybridMultilevel"/>
    <w:tmpl w:val="F09EA81A"/>
    <w:lvl w:ilvl="0" w:tplc="DF705A8A">
      <w:start w:val="4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F6D16"/>
    <w:multiLevelType w:val="hybridMultilevel"/>
    <w:tmpl w:val="8256B2B4"/>
    <w:lvl w:ilvl="0" w:tplc="DF705A8A">
      <w:start w:val="4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229E9"/>
    <w:multiLevelType w:val="hybridMultilevel"/>
    <w:tmpl w:val="FFC6DDE6"/>
    <w:lvl w:ilvl="0" w:tplc="DF705A8A">
      <w:start w:val="4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31"/>
    <w:rsid w:val="000E0929"/>
    <w:rsid w:val="001A57F3"/>
    <w:rsid w:val="001B0BBF"/>
    <w:rsid w:val="001F0E67"/>
    <w:rsid w:val="00295536"/>
    <w:rsid w:val="00361D75"/>
    <w:rsid w:val="003866F3"/>
    <w:rsid w:val="003F0F4A"/>
    <w:rsid w:val="00423617"/>
    <w:rsid w:val="00473C73"/>
    <w:rsid w:val="004D641A"/>
    <w:rsid w:val="004F3CC0"/>
    <w:rsid w:val="00561DB9"/>
    <w:rsid w:val="005C424F"/>
    <w:rsid w:val="005E53B2"/>
    <w:rsid w:val="006A2534"/>
    <w:rsid w:val="006A383A"/>
    <w:rsid w:val="006B329D"/>
    <w:rsid w:val="006C1ED8"/>
    <w:rsid w:val="007C16A0"/>
    <w:rsid w:val="00811F48"/>
    <w:rsid w:val="00886F57"/>
    <w:rsid w:val="009D49E9"/>
    <w:rsid w:val="00A2620F"/>
    <w:rsid w:val="00B65461"/>
    <w:rsid w:val="00B72B7B"/>
    <w:rsid w:val="00BA5331"/>
    <w:rsid w:val="00BA5770"/>
    <w:rsid w:val="00BE7D02"/>
    <w:rsid w:val="00CE305E"/>
    <w:rsid w:val="00CF049C"/>
    <w:rsid w:val="00E35A39"/>
    <w:rsid w:val="00E634F1"/>
    <w:rsid w:val="00E96ED3"/>
    <w:rsid w:val="00F82941"/>
    <w:rsid w:val="00FF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F3DF60"/>
  <w15:docId w15:val="{5AF43F42-483A-4B6D-9BDC-24AD3376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paragraph" w:styleId="Listparagraf">
    <w:name w:val="List Paragraph"/>
    <w:basedOn w:val="Normal"/>
    <w:uiPriority w:val="34"/>
    <w:qFormat/>
    <w:rsid w:val="00B72B7B"/>
    <w:pPr>
      <w:ind w:left="720"/>
    </w:pPr>
    <w:rPr>
      <w:rFonts w:ascii="Calibri" w:eastAsia="Times New Roman" w:hAnsi="Calibri" w:cs="Times New Roman"/>
      <w:kern w:val="0"/>
      <w:sz w:val="22"/>
      <w:szCs w:val="22"/>
      <w:lang w:val="en-GB" w:eastAsia="en-US" w:bidi="ar-SA"/>
    </w:rPr>
  </w:style>
  <w:style w:type="character" w:styleId="Hyperlink">
    <w:name w:val="Hyperlink"/>
    <w:basedOn w:val="Fontdeparagrafimplicit"/>
    <w:uiPriority w:val="99"/>
    <w:unhideWhenUsed/>
    <w:rsid w:val="00473C73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473C73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1A57F3"/>
    <w:rPr>
      <w:color w:val="954F72" w:themeColor="followedHyperlink"/>
      <w:u w:val="single"/>
    </w:rPr>
  </w:style>
  <w:style w:type="paragraph" w:customStyle="1" w:styleId="Listparagraf1">
    <w:name w:val="Listă paragraf1"/>
    <w:basedOn w:val="Normal"/>
    <w:rsid w:val="00423617"/>
    <w:pPr>
      <w:suppressAutoHyphens/>
      <w:ind w:left="720"/>
    </w:pPr>
    <w:rPr>
      <w:rFonts w:ascii="Calibri" w:eastAsia="Times New Roman" w:hAnsi="Calibri" w:cs="Times New Roman"/>
      <w:sz w:val="22"/>
      <w:szCs w:val="22"/>
      <w:lang w:val="en-GB" w:eastAsia="ar-SA" w:bidi="ar-SA"/>
    </w:rPr>
  </w:style>
  <w:style w:type="table" w:styleId="Tabelgril">
    <w:name w:val="Table Grid"/>
    <w:basedOn w:val="TabelNormal"/>
    <w:uiPriority w:val="39"/>
    <w:rsid w:val="00811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obust">
    <w:name w:val="Strong"/>
    <w:basedOn w:val="Fontdeparagrafimplicit"/>
    <w:uiPriority w:val="22"/>
    <w:qFormat/>
    <w:rsid w:val="006C1E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8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Mihaela Jircu</cp:lastModifiedBy>
  <cp:revision>2</cp:revision>
  <cp:lastPrinted>2021-05-28T07:50:00Z</cp:lastPrinted>
  <dcterms:created xsi:type="dcterms:W3CDTF">2021-05-29T10:20:00Z</dcterms:created>
  <dcterms:modified xsi:type="dcterms:W3CDTF">2021-05-29T10:20:00Z</dcterms:modified>
  <dc:language>en-US</dc:language>
</cp:coreProperties>
</file>